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1B" w:rsidRDefault="00B87BFF" w:rsidP="00B87BF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 ДЛЯ РОДИТЕЛЕЙ</w:t>
      </w:r>
    </w:p>
    <w:p w:rsidR="00B87BFF" w:rsidRPr="002A3A1B" w:rsidRDefault="00B87BFF" w:rsidP="00B87BF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A3A1B" w:rsidRDefault="00B87BFF" w:rsidP="00B87BFF">
      <w:pPr>
        <w:pStyle w:val="a4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B87BFF">
        <w:rPr>
          <w:rFonts w:ascii="Times New Roman" w:hAnsi="Times New Roman" w:cs="Times New Roman"/>
          <w:b/>
          <w:sz w:val="40"/>
          <w:szCs w:val="24"/>
        </w:rPr>
        <w:t>Игры для развития речи</w:t>
      </w:r>
    </w:p>
    <w:p w:rsidR="00B87BFF" w:rsidRPr="00B87BFF" w:rsidRDefault="00B87BFF" w:rsidP="00B87BFF">
      <w:pPr>
        <w:pStyle w:val="a4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 Для каждого ребенка игра является ведущей деятельностью. В игре ребёнок учится мыслить, развивает свои способности и сноровку, внимание, память, вырабатывает настойчивость и выдержку.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Игра вызывает чувство удовлетворения, знакомит ребенка с окружающими предметами и явлениями природы, формирует его чувства, наблюдательность и речь.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Детские игры известны с давних пор. Так, в Древней Греции в каждом городе были специальные дома для детских игр, существовали особые законы и учителя детских игр.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Большое значение игре придавал  А.С. Макаренко: «У ребенка есть страсть к игре, и надо её удовлетворять. Надо не только дать ему время поиграть, но надо пропитать этой игрой всю его жизнь. Вся его жизнь — это игра».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Каждая игра направлена на решение разных речевых задач. Основные задачи — это воспитание звуковой культуры речи, формирование грамматического строя речи, обогащение словарного запаса, развитие связной речи.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Воспитание звуковой культуры речи.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1.  Подобрать слова на заданный звук.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Например, родитель идет с ребенком в детский сад или из детского сада, предлагает: «Давай поиграем. Будем называть слова на звук А,</w:t>
      </w:r>
      <w:r w:rsidR="00B87B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3A1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A3A1B">
        <w:rPr>
          <w:rFonts w:ascii="Times New Roman" w:hAnsi="Times New Roman" w:cs="Times New Roman"/>
          <w:sz w:val="24"/>
          <w:szCs w:val="24"/>
        </w:rPr>
        <w:t>,</w:t>
      </w:r>
      <w:r w:rsidR="00B87BFF">
        <w:rPr>
          <w:rFonts w:ascii="Times New Roman" w:hAnsi="Times New Roman" w:cs="Times New Roman"/>
          <w:sz w:val="24"/>
          <w:szCs w:val="24"/>
        </w:rPr>
        <w:t xml:space="preserve"> </w:t>
      </w:r>
      <w:r w:rsidRPr="002A3A1B">
        <w:rPr>
          <w:rFonts w:ascii="Times New Roman" w:hAnsi="Times New Roman" w:cs="Times New Roman"/>
          <w:sz w:val="24"/>
          <w:szCs w:val="24"/>
        </w:rPr>
        <w:t>В и т.д.»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2.   Определить наличие или отсутствие данного звука в слове. Например, взрослый предлагает внимательно послушать ушками. Есть ли в слове флаг звук Ф, а есть ли звук М?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3.   Игра «Цепочка слов».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Мама или папа называет слово, ребенок выделяет последний звук в этом слове и на этот звук вспоминает своё слово. И т.д.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Кот — тапочки — игла — арбуз...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Обогащение словарного запаса.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1. Существует много настольных игр в виде лото, домино на обобщение, классификацию.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Например, игра «Детское лото».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 xml:space="preserve">Во время игры нужно </w:t>
      </w:r>
      <w:proofErr w:type="spellStart"/>
      <w:r w:rsidRPr="002A3A1B">
        <w:rPr>
          <w:rFonts w:ascii="Times New Roman" w:hAnsi="Times New Roman" w:cs="Times New Roman"/>
          <w:sz w:val="24"/>
          <w:szCs w:val="24"/>
        </w:rPr>
        <w:t>оречевлять</w:t>
      </w:r>
      <w:proofErr w:type="spellEnd"/>
      <w:r w:rsidRPr="002A3A1B">
        <w:rPr>
          <w:rFonts w:ascii="Times New Roman" w:hAnsi="Times New Roman" w:cs="Times New Roman"/>
          <w:sz w:val="24"/>
          <w:szCs w:val="24"/>
        </w:rPr>
        <w:t xml:space="preserve"> свои действия. Взрослый берет картинку и спрашивает: «Кому нужна стрекоза?»  От ребенка нужно требовать полного ответа: «Мне нужна стрекоза».  После того как ребенок заполнил свою карточку, взрослый просит назвать одним словом данные предметы.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2.  Активизация глагольного словаря и словаря прилагательных. Обычно родители, играя с детьми, используют существительные, забывая про глаголы и прилагательные. Можно использовать картинки из игр.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 xml:space="preserve">Например, что делает тот или иной предмет. </w:t>
      </w:r>
      <w:proofErr w:type="gramStart"/>
      <w:r w:rsidRPr="002A3A1B">
        <w:rPr>
          <w:rFonts w:ascii="Times New Roman" w:hAnsi="Times New Roman" w:cs="Times New Roman"/>
          <w:sz w:val="24"/>
          <w:szCs w:val="24"/>
        </w:rPr>
        <w:t>Тигр — спит, стоит, бежит, играет, охотится, ест, пьёт, рычит, дышит, лежит, кувыркается.</w:t>
      </w:r>
      <w:proofErr w:type="gramEnd"/>
      <w:r w:rsidRPr="002A3A1B">
        <w:rPr>
          <w:rFonts w:ascii="Times New Roman" w:hAnsi="Times New Roman" w:cs="Times New Roman"/>
          <w:sz w:val="24"/>
          <w:szCs w:val="24"/>
        </w:rPr>
        <w:t xml:space="preserve"> Часы — висят, идут, тикают, ломаются, падают, показывают, спешат. Можно устроить соревнование, кто больше слов назовёт. Или по очереди называть глаголы, и </w:t>
      </w:r>
      <w:proofErr w:type="gramStart"/>
      <w:r w:rsidRPr="002A3A1B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2A3A1B">
        <w:rPr>
          <w:rFonts w:ascii="Times New Roman" w:hAnsi="Times New Roman" w:cs="Times New Roman"/>
          <w:sz w:val="24"/>
          <w:szCs w:val="24"/>
        </w:rPr>
        <w:t xml:space="preserve"> кто последний назовёт слово, тот и выиграл.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Используя тот же принцип, называть прилагательные.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A1B">
        <w:rPr>
          <w:rFonts w:ascii="Times New Roman" w:hAnsi="Times New Roman" w:cs="Times New Roman"/>
          <w:sz w:val="24"/>
          <w:szCs w:val="24"/>
        </w:rPr>
        <w:t>Кошка какая? - большая, полосатая, пушистая, игривая, смешная, длиннохвостая, усатая, быстрая, голодная, сытая, довольная.</w:t>
      </w:r>
      <w:proofErr w:type="gramEnd"/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3.  Игра «Скажи наоборот».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Черный — белый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кислый — сладкий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широкий — узкий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день — ночь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север — юг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пол — потолок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lastRenderedPageBreak/>
        <w:t>бежать — стоять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войти — выйти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отрезать — склеить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2A3A1B">
        <w:rPr>
          <w:rFonts w:ascii="Times New Roman" w:hAnsi="Times New Roman" w:cs="Times New Roman"/>
          <w:sz w:val="24"/>
          <w:szCs w:val="24"/>
        </w:rPr>
        <w:t>Формирование грамматического строя речи.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1. Правильное произнесение падежных окончаний.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Настольная игра «Лото. Кем быть?»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Отработка окончаний существительных в творительном падеже.  Чем работает человек той или иной профессии?  Например, столяр пользуется пилой, топором, рубанком, молотком, клещами. Также в этой игре идет обогащение словарного запаса по теме «Профессии».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2.  Согласование прилагательных с существительными.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Настольная игра для детей 5-7 лет «Цвет и форма».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Согласование с сущ. жен</w:t>
      </w:r>
      <w:proofErr w:type="gramStart"/>
      <w:r w:rsidRPr="002A3A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3A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3A1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A3A1B">
        <w:rPr>
          <w:rFonts w:ascii="Times New Roman" w:hAnsi="Times New Roman" w:cs="Times New Roman"/>
          <w:sz w:val="24"/>
          <w:szCs w:val="24"/>
        </w:rPr>
        <w:t>ода. Какая по цвету груша? - Зеленая.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Согласование с сущ. муж</w:t>
      </w:r>
      <w:proofErr w:type="gramStart"/>
      <w:r w:rsidRPr="002A3A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3A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3A1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A3A1B">
        <w:rPr>
          <w:rFonts w:ascii="Times New Roman" w:hAnsi="Times New Roman" w:cs="Times New Roman"/>
          <w:sz w:val="24"/>
          <w:szCs w:val="24"/>
        </w:rPr>
        <w:t>ода. Какой медведь? - Коричневый.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Согласование с сущ. ср. рода. Какое платье? - Розовое.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Также идет согласование прилагательных, обозначающих форму.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   3.  Согласование числительных с существительными.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Вместе с ребенком посчитать пуговицы, карандаши, яблоки... И не просто 1,2,3,4,5. Это математика. Считать нужно так: 1 карандаш, 2 карандаша, 3 карандаша, 4 карандаша, 5 карандашей.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4. Игра «Кто больше назовет ласковых слов».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Употребление уменьшительно-ласкательных суффиксов.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Можно использовать окружающие предметы в квартире, на улице.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Например, стул — стульчик, чашка — чашечка, цветок — цветочек...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Развитие связной речи.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1.  Настольная игра «Сказки».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Пересказ сказок с опорой на картинки.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2.  Поощрять детей к пересказу мультфильмов, детских фильмов, интересных событий.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3.  Развитие фантазии.</w:t>
      </w:r>
    </w:p>
    <w:p w:rsidR="002A3A1B" w:rsidRPr="002A3A1B" w:rsidRDefault="002A3A1B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A1B">
        <w:rPr>
          <w:rFonts w:ascii="Times New Roman" w:hAnsi="Times New Roman" w:cs="Times New Roman"/>
          <w:sz w:val="24"/>
          <w:szCs w:val="24"/>
        </w:rPr>
        <w:t>Взрослый предлагает ребенку: «Давай пофантазируем. Если бы ты был кошечкой, чтобы ты сейчас сделал?» (Бабочкой, цветком, автобусом).</w:t>
      </w:r>
    </w:p>
    <w:p w:rsidR="00ED4B16" w:rsidRPr="002A3A1B" w:rsidRDefault="00ED4B16" w:rsidP="00B87B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D4B16" w:rsidRPr="002A3A1B" w:rsidSect="00B87BF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16"/>
    <w:rsid w:val="00251483"/>
    <w:rsid w:val="002A3A1B"/>
    <w:rsid w:val="00964470"/>
    <w:rsid w:val="00B87BFF"/>
    <w:rsid w:val="00D85511"/>
    <w:rsid w:val="00ED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B16"/>
    <w:rPr>
      <w:color w:val="0000FF" w:themeColor="hyperlink"/>
      <w:u w:val="single"/>
    </w:rPr>
  </w:style>
  <w:style w:type="paragraph" w:styleId="a4">
    <w:name w:val="No Spacing"/>
    <w:uiPriority w:val="1"/>
    <w:qFormat/>
    <w:rsid w:val="002A3A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B16"/>
    <w:rPr>
      <w:color w:val="0000FF" w:themeColor="hyperlink"/>
      <w:u w:val="single"/>
    </w:rPr>
  </w:style>
  <w:style w:type="paragraph" w:styleId="a4">
    <w:name w:val="No Spacing"/>
    <w:uiPriority w:val="1"/>
    <w:qFormat/>
    <w:rsid w:val="002A3A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2017-10-13T03:42:00Z</dcterms:created>
  <dcterms:modified xsi:type="dcterms:W3CDTF">2017-10-13T09:06:00Z</dcterms:modified>
</cp:coreProperties>
</file>